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2B9F" w14:textId="0E5A23DA" w:rsidR="00F64A20" w:rsidRPr="00235152" w:rsidRDefault="003B3D66">
      <w:pPr>
        <w:pStyle w:val="Listenabsatz"/>
        <w:spacing w:after="120" w:line="320" w:lineRule="exact"/>
        <w:ind w:left="1440"/>
        <w:jc w:val="right"/>
        <w:rPr>
          <w:rFonts w:ascii="Grundschrift" w:hAnsi="Grundschrift"/>
          <w:sz w:val="24"/>
          <w:szCs w:val="24"/>
        </w:rPr>
      </w:pPr>
      <w:r>
        <w:rPr>
          <w:rFonts w:ascii="Grundschrift" w:hAnsi="Grundschrift"/>
          <w:sz w:val="24"/>
          <w:szCs w:val="24"/>
        </w:rPr>
        <w:t>1</w:t>
      </w:r>
      <w:r w:rsidR="003A2C9E">
        <w:rPr>
          <w:rFonts w:ascii="Grundschrift" w:hAnsi="Grundschrift"/>
          <w:sz w:val="24"/>
          <w:szCs w:val="24"/>
        </w:rPr>
        <w:t>6</w:t>
      </w:r>
      <w:r w:rsidR="00CE1BA9" w:rsidRPr="00235152">
        <w:rPr>
          <w:rFonts w:ascii="Grundschrift" w:hAnsi="Grundschrift"/>
          <w:sz w:val="24"/>
          <w:szCs w:val="24"/>
        </w:rPr>
        <w:t>.2</w:t>
      </w:r>
      <w:r w:rsidR="00F96C0B" w:rsidRPr="00235152">
        <w:rPr>
          <w:rFonts w:ascii="Grundschrift" w:hAnsi="Grundschrift"/>
          <w:sz w:val="24"/>
          <w:szCs w:val="24"/>
        </w:rPr>
        <w:t>.2021</w:t>
      </w:r>
    </w:p>
    <w:p w14:paraId="294ADA5A" w14:textId="77777777" w:rsidR="002D51D8" w:rsidRPr="00235152" w:rsidRDefault="002D51D8">
      <w:pPr>
        <w:spacing w:after="120" w:line="320" w:lineRule="exact"/>
        <w:rPr>
          <w:rFonts w:ascii="Grundschrift" w:hAnsi="Grundschrift"/>
          <w:b/>
          <w:sz w:val="24"/>
          <w:szCs w:val="24"/>
        </w:rPr>
      </w:pPr>
    </w:p>
    <w:p w14:paraId="6FD157FD" w14:textId="5E6137E6" w:rsidR="00F64A20" w:rsidRPr="00235152" w:rsidRDefault="003B3D66">
      <w:pPr>
        <w:spacing w:after="120" w:line="320" w:lineRule="exact"/>
        <w:rPr>
          <w:rFonts w:ascii="Grundschrift" w:hAnsi="Grundschrift"/>
          <w:b/>
          <w:sz w:val="24"/>
          <w:szCs w:val="24"/>
        </w:rPr>
      </w:pPr>
      <w:r>
        <w:rPr>
          <w:rFonts w:ascii="Grundschrift" w:hAnsi="Grundschrift"/>
          <w:b/>
          <w:sz w:val="24"/>
          <w:szCs w:val="24"/>
        </w:rPr>
        <w:t>Wiederbeginn des Unterrichts ab dem 22.2.2021 im Wechselmodell</w:t>
      </w:r>
      <w:r w:rsidR="003A2C9E">
        <w:rPr>
          <w:rFonts w:ascii="Grundschrift" w:hAnsi="Grundschrift"/>
          <w:b/>
          <w:sz w:val="24"/>
          <w:szCs w:val="24"/>
        </w:rPr>
        <w:t>, Teil 2</w:t>
      </w:r>
    </w:p>
    <w:p w14:paraId="1F529C02" w14:textId="66F0C8B5" w:rsidR="00F64A20" w:rsidRPr="00235152" w:rsidRDefault="00F64A20" w:rsidP="00F96C0B">
      <w:pPr>
        <w:spacing w:after="120" w:line="320" w:lineRule="exact"/>
        <w:rPr>
          <w:rFonts w:ascii="Grundschrift" w:hAnsi="Grundschrift"/>
          <w:sz w:val="24"/>
          <w:szCs w:val="24"/>
        </w:rPr>
      </w:pPr>
    </w:p>
    <w:p w14:paraId="6D6A6F3E" w14:textId="5D0CA34F" w:rsidR="003B3D66" w:rsidRDefault="00FE1E68" w:rsidP="00F96C0B">
      <w:pPr>
        <w:spacing w:after="120" w:line="320" w:lineRule="exact"/>
        <w:rPr>
          <w:rFonts w:ascii="Grundschrift" w:hAnsi="Grundschrift"/>
          <w:sz w:val="24"/>
          <w:szCs w:val="24"/>
        </w:rPr>
      </w:pPr>
      <w:r w:rsidRPr="00235152">
        <w:rPr>
          <w:rFonts w:ascii="Grundschrift" w:hAnsi="Grundschrift"/>
          <w:sz w:val="24"/>
          <w:szCs w:val="24"/>
        </w:rPr>
        <w:t>Liebe Kinder,</w:t>
      </w:r>
      <w:r w:rsidR="00235152">
        <w:rPr>
          <w:rFonts w:ascii="Grundschrift" w:hAnsi="Grundschrift"/>
          <w:sz w:val="24"/>
          <w:szCs w:val="24"/>
        </w:rPr>
        <w:br/>
      </w:r>
      <w:r w:rsidRPr="00235152">
        <w:rPr>
          <w:rFonts w:ascii="Grundschrift" w:hAnsi="Grundschrift"/>
          <w:sz w:val="24"/>
          <w:szCs w:val="24"/>
        </w:rPr>
        <w:t>liebe Eltern!</w:t>
      </w:r>
    </w:p>
    <w:p w14:paraId="28351482" w14:textId="271F201F" w:rsidR="003A2C9E" w:rsidRDefault="003A2C9E" w:rsidP="00F96C0B">
      <w:pPr>
        <w:spacing w:after="120" w:line="320" w:lineRule="exact"/>
        <w:rPr>
          <w:rFonts w:ascii="Grundschrift" w:hAnsi="Grundschrift"/>
          <w:sz w:val="24"/>
          <w:szCs w:val="24"/>
        </w:rPr>
      </w:pPr>
      <w:r>
        <w:rPr>
          <w:rFonts w:ascii="Grundschrift" w:hAnsi="Grundschrift"/>
          <w:sz w:val="24"/>
          <w:szCs w:val="24"/>
        </w:rPr>
        <w:t>Wir informierten Sie am 10.2.21 darüber, dass wir laut Mitteilung des Schulministeriums ab dem 22.2.21 Teile von Klassen im sog. „Wechselmodell“ unterrichten.</w:t>
      </w:r>
      <w:r w:rsidR="00B837E3">
        <w:rPr>
          <w:rFonts w:ascii="Grundschrift" w:hAnsi="Grundschrift"/>
          <w:sz w:val="24"/>
          <w:szCs w:val="24"/>
        </w:rPr>
        <w:t xml:space="preserve"> Wie lange das gilt, wissen wir noch nicht.</w:t>
      </w:r>
    </w:p>
    <w:p w14:paraId="516E76FB" w14:textId="50220A0C" w:rsidR="003A2C9E" w:rsidRDefault="003A2C9E" w:rsidP="00F96C0B">
      <w:pPr>
        <w:spacing w:after="120" w:line="320" w:lineRule="exact"/>
        <w:rPr>
          <w:rFonts w:ascii="Grundschrift" w:hAnsi="Grundschrift"/>
          <w:sz w:val="24"/>
          <w:szCs w:val="24"/>
        </w:rPr>
      </w:pPr>
      <w:r>
        <w:rPr>
          <w:rFonts w:ascii="Grundschrift" w:hAnsi="Grundschrift"/>
          <w:sz w:val="24"/>
          <w:szCs w:val="24"/>
        </w:rPr>
        <w:t xml:space="preserve">Über „Karneval“ haben wir zusammengetragen, welche Raum- und Personalressourcen wir für die Betreuung benötigen. Darauf aufbauend haben wir einen Stundenplan für jede Klasse mit Gruppe A und Gruppe B erstellt. Kinder mit besonderen Bedarfen haben zum Teil </w:t>
      </w:r>
      <w:r w:rsidR="00C14763">
        <w:rPr>
          <w:rFonts w:ascii="Grundschrift" w:hAnsi="Grundschrift"/>
          <w:sz w:val="24"/>
          <w:szCs w:val="24"/>
        </w:rPr>
        <w:t xml:space="preserve">einen </w:t>
      </w:r>
      <w:r>
        <w:rPr>
          <w:rFonts w:ascii="Grundschrift" w:hAnsi="Grundschrift"/>
          <w:sz w:val="24"/>
          <w:szCs w:val="24"/>
        </w:rPr>
        <w:t xml:space="preserve">individuellen Plan. Bitte beachten Sie die </w:t>
      </w:r>
      <w:r w:rsidRPr="00C14763">
        <w:rPr>
          <w:rFonts w:ascii="Grundschrift" w:hAnsi="Grundschrift"/>
          <w:sz w:val="24"/>
          <w:szCs w:val="24"/>
          <w:u w:val="single"/>
        </w:rPr>
        <w:t>Anlagen</w:t>
      </w:r>
      <w:r>
        <w:rPr>
          <w:rFonts w:ascii="Grundschrift" w:hAnsi="Grundschrift"/>
          <w:sz w:val="24"/>
          <w:szCs w:val="24"/>
        </w:rPr>
        <w:t xml:space="preserve"> der Klassenleitungen!</w:t>
      </w:r>
    </w:p>
    <w:p w14:paraId="662CEF6B" w14:textId="3E38CDED" w:rsidR="003A2C9E" w:rsidRDefault="00BF4033" w:rsidP="00F96C0B">
      <w:pPr>
        <w:spacing w:after="120" w:line="320" w:lineRule="exact"/>
        <w:rPr>
          <w:rFonts w:ascii="Grundschrift" w:hAnsi="Grundschrift"/>
          <w:sz w:val="24"/>
          <w:szCs w:val="24"/>
        </w:rPr>
      </w:pPr>
      <w:r>
        <w:rPr>
          <w:rFonts w:ascii="Grundschrift" w:hAnsi="Grundschrift"/>
          <w:sz w:val="24"/>
          <w:szCs w:val="24"/>
        </w:rPr>
        <w:t>W</w:t>
      </w:r>
      <w:r w:rsidR="003A2C9E">
        <w:rPr>
          <w:rFonts w:ascii="Grundschrift" w:hAnsi="Grundschrift"/>
          <w:sz w:val="24"/>
          <w:szCs w:val="24"/>
        </w:rPr>
        <w:t>eiterhin</w:t>
      </w:r>
      <w:r>
        <w:rPr>
          <w:rFonts w:ascii="Grundschrift" w:hAnsi="Grundschrift"/>
          <w:sz w:val="24"/>
          <w:szCs w:val="24"/>
        </w:rPr>
        <w:t xml:space="preserve"> gelten</w:t>
      </w:r>
      <w:r w:rsidR="003A2C9E">
        <w:rPr>
          <w:rFonts w:ascii="Grundschrift" w:hAnsi="Grundschrift"/>
          <w:sz w:val="24"/>
          <w:szCs w:val="24"/>
        </w:rPr>
        <w:t xml:space="preserve"> generelle </w:t>
      </w:r>
      <w:r w:rsidR="003A2C9E" w:rsidRPr="00C71FE1">
        <w:rPr>
          <w:rFonts w:ascii="Grundschrift" w:hAnsi="Grundschrift"/>
          <w:sz w:val="24"/>
          <w:szCs w:val="24"/>
        </w:rPr>
        <w:t>Rahmenbedingungen</w:t>
      </w:r>
      <w:r w:rsidR="003A2C9E">
        <w:rPr>
          <w:rFonts w:ascii="Grundschrift" w:hAnsi="Grundschrift"/>
          <w:sz w:val="24"/>
          <w:szCs w:val="24"/>
        </w:rPr>
        <w:t xml:space="preserve"> und </w:t>
      </w:r>
      <w:r w:rsidR="003A2C9E" w:rsidRPr="00C71FE1">
        <w:rPr>
          <w:rFonts w:ascii="Grundschrift" w:hAnsi="Grundschrift"/>
          <w:sz w:val="24"/>
          <w:szCs w:val="24"/>
        </w:rPr>
        <w:t>Vorgaben</w:t>
      </w:r>
      <w:r w:rsidR="003A2C9E">
        <w:rPr>
          <w:rFonts w:ascii="Grundschrift" w:hAnsi="Grundschrift"/>
          <w:sz w:val="24"/>
          <w:szCs w:val="24"/>
        </w:rPr>
        <w:t>, die ich kurz erläutere:</w:t>
      </w:r>
    </w:p>
    <w:p w14:paraId="7A6799AD" w14:textId="4581C9E9" w:rsidR="003A2C9E" w:rsidRDefault="003A2C9E" w:rsidP="00F96C0B">
      <w:pPr>
        <w:spacing w:after="120" w:line="320" w:lineRule="exact"/>
        <w:rPr>
          <w:rFonts w:ascii="Grundschrift" w:hAnsi="Grundschrift"/>
          <w:sz w:val="24"/>
          <w:szCs w:val="24"/>
        </w:rPr>
      </w:pPr>
      <w:r>
        <w:rPr>
          <w:rFonts w:ascii="Grundschrift" w:hAnsi="Grundschrift"/>
          <w:sz w:val="24"/>
          <w:szCs w:val="24"/>
        </w:rPr>
        <w:t>Es wird in festen, nachvollziehbaren Gruppen unterrichtet</w:t>
      </w:r>
      <w:r w:rsidR="00BF4033">
        <w:rPr>
          <w:rFonts w:ascii="Grundschrift" w:hAnsi="Grundschrift"/>
          <w:sz w:val="24"/>
          <w:szCs w:val="24"/>
        </w:rPr>
        <w:t xml:space="preserve">, </w:t>
      </w:r>
      <w:r>
        <w:rPr>
          <w:rFonts w:ascii="Grundschrift" w:hAnsi="Grundschrift"/>
          <w:sz w:val="24"/>
          <w:szCs w:val="24"/>
        </w:rPr>
        <w:t>gelernt</w:t>
      </w:r>
      <w:r w:rsidR="00BF4033">
        <w:rPr>
          <w:rFonts w:ascii="Grundschrift" w:hAnsi="Grundschrift"/>
          <w:sz w:val="24"/>
          <w:szCs w:val="24"/>
        </w:rPr>
        <w:t xml:space="preserve"> und</w:t>
      </w:r>
      <w:r>
        <w:rPr>
          <w:rFonts w:ascii="Grundschrift" w:hAnsi="Grundschrift"/>
          <w:sz w:val="24"/>
          <w:szCs w:val="24"/>
        </w:rPr>
        <w:t xml:space="preserve"> betreut.</w:t>
      </w:r>
    </w:p>
    <w:p w14:paraId="0A23C626" w14:textId="4E7C20C1" w:rsidR="003A2C9E" w:rsidRDefault="003A2C9E" w:rsidP="00F96C0B">
      <w:pPr>
        <w:spacing w:after="120" w:line="320" w:lineRule="exact"/>
        <w:rPr>
          <w:rFonts w:ascii="Grundschrift" w:hAnsi="Grundschrift"/>
          <w:sz w:val="24"/>
          <w:szCs w:val="24"/>
        </w:rPr>
      </w:pPr>
      <w:r>
        <w:rPr>
          <w:rFonts w:ascii="Grundschrift" w:hAnsi="Grundschrift"/>
          <w:sz w:val="24"/>
          <w:szCs w:val="24"/>
        </w:rPr>
        <w:t xml:space="preserve">Jedes Kind hat 2 Präsenztage pro Woche </w:t>
      </w:r>
      <w:r w:rsidR="00BF4033">
        <w:rPr>
          <w:rFonts w:ascii="Grundschrift" w:hAnsi="Grundschrift"/>
          <w:sz w:val="24"/>
          <w:szCs w:val="24"/>
        </w:rPr>
        <w:t xml:space="preserve">in der Schule </w:t>
      </w:r>
      <w:r>
        <w:rPr>
          <w:rFonts w:ascii="Grundschrift" w:hAnsi="Grundschrift"/>
          <w:sz w:val="24"/>
          <w:szCs w:val="24"/>
        </w:rPr>
        <w:t>(es gibt Einzelfälle, bei denen es anders ist, individuelle Regelungen beachten, Mitteilung der Sonderpädagogin oder der Klassenleitung).</w:t>
      </w:r>
    </w:p>
    <w:p w14:paraId="262EC9FE" w14:textId="0B0161AF" w:rsidR="003A2C9E" w:rsidRDefault="003A2C9E" w:rsidP="00F96C0B">
      <w:pPr>
        <w:spacing w:after="120" w:line="320" w:lineRule="exact"/>
        <w:rPr>
          <w:rFonts w:ascii="Grundschrift" w:hAnsi="Grundschrift"/>
          <w:sz w:val="24"/>
          <w:szCs w:val="24"/>
        </w:rPr>
      </w:pPr>
      <w:r>
        <w:rPr>
          <w:rFonts w:ascii="Grundschrift" w:hAnsi="Grundschrift"/>
          <w:sz w:val="24"/>
          <w:szCs w:val="24"/>
        </w:rPr>
        <w:t>Jedes Kind hat 3 Tage Homeschooling mit den vorbereiteten Unterlagen und Materialien der Lehrkräfte. Die begleitenden Videokonferenzen entfallen (Ausnahme ist der Deutsch-Einzelunterricht bei Frau Menges. Diese Pflichtstunden laufen weiter digital).</w:t>
      </w:r>
    </w:p>
    <w:p w14:paraId="4F0D3AAF" w14:textId="1791DCB6" w:rsidR="00BF4033" w:rsidRDefault="00BF4033" w:rsidP="00F96C0B">
      <w:pPr>
        <w:spacing w:after="120" w:line="320" w:lineRule="exact"/>
        <w:rPr>
          <w:rFonts w:ascii="Grundschrift" w:hAnsi="Grundschrift"/>
          <w:sz w:val="24"/>
          <w:szCs w:val="24"/>
        </w:rPr>
      </w:pPr>
      <w:r>
        <w:rPr>
          <w:rFonts w:ascii="Grundschrift" w:hAnsi="Grundschrift"/>
          <w:sz w:val="24"/>
          <w:szCs w:val="24"/>
        </w:rPr>
        <w:t>Wann</w:t>
      </w:r>
      <w:r w:rsidR="00B837E3">
        <w:rPr>
          <w:rFonts w:ascii="Grundschrift" w:hAnsi="Grundschrift"/>
          <w:sz w:val="24"/>
          <w:szCs w:val="24"/>
        </w:rPr>
        <w:t xml:space="preserve"> und wie</w:t>
      </w:r>
      <w:r>
        <w:rPr>
          <w:rFonts w:ascii="Grundschrift" w:hAnsi="Grundschrift"/>
          <w:sz w:val="24"/>
          <w:szCs w:val="24"/>
        </w:rPr>
        <w:t xml:space="preserve"> die Arbeitspakete</w:t>
      </w:r>
      <w:r w:rsidR="00C14763">
        <w:rPr>
          <w:rFonts w:ascii="Grundschrift" w:hAnsi="Grundschrift"/>
          <w:sz w:val="24"/>
          <w:szCs w:val="24"/>
        </w:rPr>
        <w:t xml:space="preserve"> für das Distanzlernen</w:t>
      </w:r>
      <w:r>
        <w:rPr>
          <w:rFonts w:ascii="Grundschrift" w:hAnsi="Grundschrift"/>
          <w:sz w:val="24"/>
          <w:szCs w:val="24"/>
        </w:rPr>
        <w:t xml:space="preserve"> ausgegeben und eingesammelt werden, klären die Klassenleitungen mit Ihnen ab.</w:t>
      </w:r>
    </w:p>
    <w:p w14:paraId="53A2111B" w14:textId="06DB0E7A" w:rsidR="00BF4033" w:rsidRDefault="00BF4033" w:rsidP="00F96C0B">
      <w:pPr>
        <w:spacing w:after="120" w:line="320" w:lineRule="exact"/>
        <w:rPr>
          <w:rFonts w:ascii="Grundschrift" w:hAnsi="Grundschrift"/>
          <w:sz w:val="24"/>
          <w:szCs w:val="24"/>
        </w:rPr>
      </w:pPr>
      <w:r>
        <w:rPr>
          <w:rFonts w:ascii="Grundschrift" w:hAnsi="Grundschrift"/>
          <w:sz w:val="24"/>
          <w:szCs w:val="24"/>
        </w:rPr>
        <w:t xml:space="preserve">Durchgängig werden die Fächer Deutsch, Mathematik, Sachunterricht und Englisch </w:t>
      </w:r>
      <w:r w:rsidR="00C14763">
        <w:rPr>
          <w:rFonts w:ascii="Grundschrift" w:hAnsi="Grundschrift"/>
          <w:sz w:val="24"/>
          <w:szCs w:val="24"/>
        </w:rPr>
        <w:t>erteilt</w:t>
      </w:r>
      <w:r>
        <w:rPr>
          <w:rFonts w:ascii="Grundschrift" w:hAnsi="Grundschrift"/>
          <w:sz w:val="24"/>
          <w:szCs w:val="24"/>
        </w:rPr>
        <w:t>. Die Fächer Kunst/Musik</w:t>
      </w:r>
      <w:r w:rsidR="00C14763">
        <w:rPr>
          <w:rFonts w:ascii="Grundschrift" w:hAnsi="Grundschrift"/>
          <w:sz w:val="24"/>
          <w:szCs w:val="24"/>
        </w:rPr>
        <w:t xml:space="preserve"> (ohne Singen)</w:t>
      </w:r>
      <w:r>
        <w:rPr>
          <w:rFonts w:ascii="Grundschrift" w:hAnsi="Grundschrift"/>
          <w:sz w:val="24"/>
          <w:szCs w:val="24"/>
        </w:rPr>
        <w:t xml:space="preserve">, Religion werden mit einem geringen Umfang unterrichtet. Das Fach Sport wird zunächst nicht unterrichtet. Der Schulträger plant, Turnhallen mit Luftreinigern auszustatten. Wir warten auf weitere </w:t>
      </w:r>
      <w:r w:rsidR="00C14763">
        <w:rPr>
          <w:rFonts w:ascii="Grundschrift" w:hAnsi="Grundschrift"/>
          <w:sz w:val="24"/>
          <w:szCs w:val="24"/>
        </w:rPr>
        <w:t>Informationen</w:t>
      </w:r>
      <w:r>
        <w:rPr>
          <w:rFonts w:ascii="Grundschrift" w:hAnsi="Grundschrift"/>
          <w:sz w:val="24"/>
          <w:szCs w:val="24"/>
        </w:rPr>
        <w:t>.</w:t>
      </w:r>
    </w:p>
    <w:p w14:paraId="6BEB5D90" w14:textId="7399E106" w:rsidR="00C14763" w:rsidRDefault="00C14763" w:rsidP="00F96C0B">
      <w:pPr>
        <w:spacing w:after="120" w:line="320" w:lineRule="exact"/>
        <w:rPr>
          <w:rFonts w:ascii="Grundschrift" w:hAnsi="Grundschrift"/>
          <w:sz w:val="24"/>
          <w:szCs w:val="24"/>
        </w:rPr>
      </w:pPr>
      <w:r>
        <w:rPr>
          <w:rFonts w:ascii="Grundschrift" w:hAnsi="Grundschrift"/>
          <w:sz w:val="24"/>
          <w:szCs w:val="24"/>
        </w:rPr>
        <w:t xml:space="preserve">Die Jahrgänge 1 und 2 fangen zur 2. Stunde an. Die Jahrgänge 3 und 4 fangen zur </w:t>
      </w:r>
      <w:r w:rsidR="00C71FE1">
        <w:rPr>
          <w:rFonts w:ascii="Grundschrift" w:hAnsi="Grundschrift"/>
          <w:sz w:val="24"/>
          <w:szCs w:val="24"/>
        </w:rPr>
        <w:t xml:space="preserve">1. </w:t>
      </w:r>
      <w:r>
        <w:rPr>
          <w:rFonts w:ascii="Grundschrift" w:hAnsi="Grundschrift"/>
          <w:sz w:val="24"/>
          <w:szCs w:val="24"/>
        </w:rPr>
        <w:t>Stunde an. Deswegen haben die genannten Jahrgänge</w:t>
      </w:r>
      <w:r w:rsidR="00882B54">
        <w:rPr>
          <w:rFonts w:ascii="Grundschrift" w:hAnsi="Grundschrift"/>
          <w:sz w:val="24"/>
          <w:szCs w:val="24"/>
        </w:rPr>
        <w:t xml:space="preserve"> zusammen</w:t>
      </w:r>
      <w:r>
        <w:rPr>
          <w:rFonts w:ascii="Grundschrift" w:hAnsi="Grundschrift"/>
          <w:sz w:val="24"/>
          <w:szCs w:val="24"/>
        </w:rPr>
        <w:t xml:space="preserve"> gestaffelt Pause. Die beiden Jahrgänge</w:t>
      </w:r>
      <w:r w:rsidR="006D0337">
        <w:rPr>
          <w:rFonts w:ascii="Grundschrift" w:hAnsi="Grundschrift"/>
          <w:sz w:val="24"/>
          <w:szCs w:val="24"/>
        </w:rPr>
        <w:t xml:space="preserve">, </w:t>
      </w:r>
      <w:r>
        <w:rPr>
          <w:rFonts w:ascii="Grundschrift" w:hAnsi="Grundschrift"/>
          <w:sz w:val="24"/>
          <w:szCs w:val="24"/>
        </w:rPr>
        <w:t>die gleichzeitig auf dem Schulhof sind, werden räumlich getrennt beaufsichtigt.</w:t>
      </w:r>
    </w:p>
    <w:p w14:paraId="7098FB69" w14:textId="6E666D86" w:rsidR="00C14763" w:rsidRDefault="00C14763" w:rsidP="00F96C0B">
      <w:pPr>
        <w:spacing w:after="120" w:line="320" w:lineRule="exact"/>
        <w:rPr>
          <w:rFonts w:ascii="Grundschrift" w:hAnsi="Grundschrift"/>
          <w:sz w:val="24"/>
          <w:szCs w:val="24"/>
        </w:rPr>
      </w:pPr>
      <w:r>
        <w:rPr>
          <w:rFonts w:ascii="Grundschrift" w:hAnsi="Grundschrift"/>
          <w:sz w:val="24"/>
          <w:szCs w:val="24"/>
        </w:rPr>
        <w:t>Es gelten die zuvor praktizierten Infektionsschutzmaßnahmen und Hygieneregeln, die wir zu Beginn des Präsenzunterrichts jeden Tag in jeder Gruppe wiederholen: Abstand halten, Mund-Nasen-Schutz korrekt</w:t>
      </w:r>
      <w:r w:rsidR="006D0337">
        <w:rPr>
          <w:rFonts w:ascii="Grundschrift" w:hAnsi="Grundschrift"/>
          <w:sz w:val="24"/>
          <w:szCs w:val="24"/>
        </w:rPr>
        <w:t xml:space="preserve"> an- und ablegen und korrekt</w:t>
      </w:r>
      <w:r>
        <w:rPr>
          <w:rFonts w:ascii="Grundschrift" w:hAnsi="Grundschrift"/>
          <w:sz w:val="24"/>
          <w:szCs w:val="24"/>
        </w:rPr>
        <w:t xml:space="preserve"> tragen, jeden Tag eine frische Maske tragen</w:t>
      </w:r>
      <w:r w:rsidR="006D0337">
        <w:rPr>
          <w:rFonts w:ascii="Grundschrift" w:hAnsi="Grundschrift"/>
          <w:sz w:val="24"/>
          <w:szCs w:val="24"/>
        </w:rPr>
        <w:t>,</w:t>
      </w:r>
      <w:r>
        <w:rPr>
          <w:rFonts w:ascii="Grundschrift" w:hAnsi="Grundschrift"/>
          <w:sz w:val="24"/>
          <w:szCs w:val="24"/>
        </w:rPr>
        <w:t xml:space="preserve"> Hände gründlich mit Seife waschen, Gegenstände nicht gemeinsam </w:t>
      </w:r>
      <w:r w:rsidR="006D0337">
        <w:rPr>
          <w:rFonts w:ascii="Grundschrift" w:hAnsi="Grundschrift"/>
          <w:sz w:val="24"/>
          <w:szCs w:val="24"/>
        </w:rPr>
        <w:t>be</w:t>
      </w:r>
      <w:r>
        <w:rPr>
          <w:rFonts w:ascii="Grundschrift" w:hAnsi="Grundschrift"/>
          <w:sz w:val="24"/>
          <w:szCs w:val="24"/>
        </w:rPr>
        <w:t>nutzen</w:t>
      </w:r>
      <w:r w:rsidR="006D0337">
        <w:rPr>
          <w:rFonts w:ascii="Grundschrift" w:hAnsi="Grundschrift"/>
          <w:sz w:val="24"/>
          <w:szCs w:val="24"/>
        </w:rPr>
        <w:t xml:space="preserve">. </w:t>
      </w:r>
    </w:p>
    <w:p w14:paraId="6A84A50A" w14:textId="3B109AF5" w:rsidR="00C71FE1" w:rsidRDefault="00C71FE1" w:rsidP="00F96C0B">
      <w:pPr>
        <w:spacing w:after="120" w:line="320" w:lineRule="exact"/>
        <w:rPr>
          <w:rFonts w:ascii="Grundschrift" w:hAnsi="Grundschrift"/>
          <w:sz w:val="24"/>
          <w:szCs w:val="24"/>
        </w:rPr>
      </w:pPr>
      <w:r>
        <w:rPr>
          <w:rFonts w:ascii="Grundschrift" w:hAnsi="Grundschrift"/>
          <w:sz w:val="24"/>
          <w:szCs w:val="24"/>
        </w:rPr>
        <w:lastRenderedPageBreak/>
        <w:t>In der Schule gibt es ein Einbahnstraßensystem.</w:t>
      </w:r>
    </w:p>
    <w:p w14:paraId="0583561D" w14:textId="012B8F22" w:rsidR="006D0337" w:rsidRDefault="006D0337" w:rsidP="00F96C0B">
      <w:pPr>
        <w:spacing w:after="120" w:line="320" w:lineRule="exact"/>
        <w:rPr>
          <w:rFonts w:ascii="Grundschrift" w:hAnsi="Grundschrift"/>
          <w:sz w:val="24"/>
          <w:szCs w:val="24"/>
        </w:rPr>
      </w:pPr>
      <w:r>
        <w:rPr>
          <w:rFonts w:ascii="Grundschrift" w:hAnsi="Grundschrift"/>
          <w:sz w:val="24"/>
          <w:szCs w:val="24"/>
        </w:rPr>
        <w:t>Die Stadt will ein neues Reinigungskonzept ausprobieren („day cleaning“). Das bedeutet: eine Reinigungskraft bleibt den ganzen Tag über vor Ort, macht Zwischenreinigung und Endreinigung. Wir sind gespannt.</w:t>
      </w:r>
    </w:p>
    <w:p w14:paraId="7F1EC5CB" w14:textId="1323B12C" w:rsidR="006D0337" w:rsidRDefault="006D0337" w:rsidP="00F96C0B">
      <w:pPr>
        <w:spacing w:after="120" w:line="320" w:lineRule="exact"/>
        <w:rPr>
          <w:rFonts w:ascii="Grundschrift" w:hAnsi="Grundschrift"/>
          <w:sz w:val="24"/>
          <w:szCs w:val="24"/>
        </w:rPr>
      </w:pPr>
      <w:r>
        <w:rPr>
          <w:rFonts w:ascii="Grundschrift" w:hAnsi="Grundschrift"/>
          <w:sz w:val="24"/>
          <w:szCs w:val="24"/>
        </w:rPr>
        <w:t>Die SARS-CoV – 2 – Arbeitsschutzverordnung sieht vor, dass pro 10qm nur 1 Person in einem Raum sein soll. Das ist in Klassenzimmern nicht möglich. Deswegen:</w:t>
      </w:r>
    </w:p>
    <w:p w14:paraId="03D2B12A" w14:textId="707CF783" w:rsidR="006D0337" w:rsidRPr="006D0337" w:rsidRDefault="006D0337" w:rsidP="006D0337">
      <w:pPr>
        <w:pStyle w:val="Listenabsatz"/>
        <w:numPr>
          <w:ilvl w:val="0"/>
          <w:numId w:val="6"/>
        </w:numPr>
        <w:spacing w:after="120" w:line="320" w:lineRule="exact"/>
        <w:rPr>
          <w:rFonts w:ascii="Grundschrift" w:hAnsi="Grundschrift"/>
          <w:sz w:val="24"/>
          <w:szCs w:val="24"/>
        </w:rPr>
      </w:pPr>
      <w:r w:rsidRPr="006D0337">
        <w:rPr>
          <w:rFonts w:ascii="Grundschrift" w:hAnsi="Grundschrift"/>
          <w:sz w:val="24"/>
          <w:szCs w:val="24"/>
        </w:rPr>
        <w:t>tragen die Lehr- und Fachkräfte FFP 2 – Masken</w:t>
      </w:r>
    </w:p>
    <w:p w14:paraId="12BA930C" w14:textId="421EFC64" w:rsidR="006D0337" w:rsidRPr="006D0337" w:rsidRDefault="006D0337" w:rsidP="006D0337">
      <w:pPr>
        <w:pStyle w:val="Listenabsatz"/>
        <w:numPr>
          <w:ilvl w:val="0"/>
          <w:numId w:val="6"/>
        </w:numPr>
        <w:spacing w:after="120" w:line="320" w:lineRule="exact"/>
        <w:rPr>
          <w:rFonts w:ascii="Grundschrift" w:hAnsi="Grundschrift"/>
          <w:sz w:val="24"/>
          <w:szCs w:val="24"/>
        </w:rPr>
      </w:pPr>
      <w:r w:rsidRPr="006D0337">
        <w:rPr>
          <w:rFonts w:ascii="Grundschrift" w:hAnsi="Grundschrift"/>
          <w:sz w:val="24"/>
          <w:szCs w:val="24"/>
        </w:rPr>
        <w:t>tragen die Kinder möglichst ebenfalls medizinische Masken, wenn vorhanden – sonst Alltagsmasken</w:t>
      </w:r>
    </w:p>
    <w:p w14:paraId="1DA31FF7" w14:textId="6E08E98E" w:rsidR="006D0337" w:rsidRDefault="006D0337" w:rsidP="006D0337">
      <w:pPr>
        <w:pStyle w:val="Listenabsatz"/>
        <w:numPr>
          <w:ilvl w:val="0"/>
          <w:numId w:val="6"/>
        </w:numPr>
        <w:spacing w:after="120" w:line="320" w:lineRule="exact"/>
        <w:rPr>
          <w:rFonts w:ascii="Grundschrift" w:hAnsi="Grundschrift"/>
          <w:sz w:val="24"/>
          <w:szCs w:val="24"/>
        </w:rPr>
      </w:pPr>
      <w:r w:rsidRPr="006D0337">
        <w:rPr>
          <w:rFonts w:ascii="Grundschrift" w:hAnsi="Grundschrift"/>
          <w:sz w:val="24"/>
          <w:szCs w:val="24"/>
        </w:rPr>
        <w:t>tragen Groß und Klein die Masken</w:t>
      </w:r>
      <w:r>
        <w:rPr>
          <w:rFonts w:ascii="Grundschrift" w:hAnsi="Grundschrift"/>
          <w:sz w:val="24"/>
          <w:szCs w:val="24"/>
        </w:rPr>
        <w:t xml:space="preserve"> </w:t>
      </w:r>
      <w:r w:rsidRPr="006D0337">
        <w:rPr>
          <w:rFonts w:ascii="Grundschrift" w:hAnsi="Grundschrift"/>
          <w:sz w:val="24"/>
          <w:szCs w:val="24"/>
        </w:rPr>
        <w:t xml:space="preserve">auf dem Schulgelände und in </w:t>
      </w:r>
      <w:r>
        <w:rPr>
          <w:rFonts w:ascii="Grundschrift" w:hAnsi="Grundschrift"/>
          <w:sz w:val="24"/>
          <w:szCs w:val="24"/>
        </w:rPr>
        <w:t>allen</w:t>
      </w:r>
      <w:r w:rsidRPr="006D0337">
        <w:rPr>
          <w:rFonts w:ascii="Grundschrift" w:hAnsi="Grundschrift"/>
          <w:sz w:val="24"/>
          <w:szCs w:val="24"/>
        </w:rPr>
        <w:t xml:space="preserve"> Schulräumlichkeiten</w:t>
      </w:r>
      <w:r>
        <w:rPr>
          <w:rFonts w:ascii="Grundschrift" w:hAnsi="Grundschrift"/>
          <w:sz w:val="24"/>
          <w:szCs w:val="24"/>
        </w:rPr>
        <w:t xml:space="preserve">. Am Sitzplatz </w:t>
      </w:r>
      <w:r w:rsidR="002A3E51">
        <w:rPr>
          <w:rFonts w:ascii="Grundschrift" w:hAnsi="Grundschrift"/>
          <w:sz w:val="24"/>
          <w:szCs w:val="24"/>
        </w:rPr>
        <w:t xml:space="preserve">werden die Masken zum </w:t>
      </w:r>
      <w:r>
        <w:rPr>
          <w:rFonts w:ascii="Grundschrift" w:hAnsi="Grundschrift"/>
          <w:sz w:val="24"/>
          <w:szCs w:val="24"/>
        </w:rPr>
        <w:t>Verzehr von Speisen und Getränken</w:t>
      </w:r>
      <w:r w:rsidR="00C71FE1">
        <w:rPr>
          <w:rFonts w:ascii="Grundschrift" w:hAnsi="Grundschrift"/>
          <w:sz w:val="24"/>
          <w:szCs w:val="24"/>
        </w:rPr>
        <w:t xml:space="preserve"> </w:t>
      </w:r>
      <w:r w:rsidR="002A3E51">
        <w:rPr>
          <w:rFonts w:ascii="Grundschrift" w:hAnsi="Grundschrift"/>
          <w:sz w:val="24"/>
          <w:szCs w:val="24"/>
        </w:rPr>
        <w:t>abgenommen. Es gibt angeordnete Maskenpausen in Unterricht und Betreuung.</w:t>
      </w:r>
    </w:p>
    <w:p w14:paraId="50E151AA" w14:textId="5D3E5CC4" w:rsidR="006D0337" w:rsidRDefault="00ED4976" w:rsidP="00F96C0B">
      <w:pPr>
        <w:spacing w:after="120" w:line="320" w:lineRule="exact"/>
        <w:rPr>
          <w:rFonts w:ascii="Grundschrift" w:hAnsi="Grundschrift"/>
          <w:sz w:val="24"/>
          <w:szCs w:val="24"/>
        </w:rPr>
      </w:pPr>
      <w:r>
        <w:rPr>
          <w:rFonts w:ascii="Grundschrift" w:hAnsi="Grundschrift"/>
          <w:sz w:val="24"/>
          <w:szCs w:val="24"/>
        </w:rPr>
        <w:t>Es wird weiterhin regelmäßig gelüftet: 20 min Unterricht – 5 min Lüften</w:t>
      </w:r>
      <w:r w:rsidR="00C71FE1">
        <w:rPr>
          <w:rFonts w:ascii="Grundschrift" w:hAnsi="Grundschrift"/>
          <w:sz w:val="24"/>
          <w:szCs w:val="24"/>
        </w:rPr>
        <w:t xml:space="preserve"> </w:t>
      </w:r>
      <w:r>
        <w:rPr>
          <w:rFonts w:ascii="Grundschrift" w:hAnsi="Grundschrift"/>
          <w:sz w:val="24"/>
          <w:szCs w:val="24"/>
        </w:rPr>
        <w:t>- 20 min Unterricht.</w:t>
      </w:r>
    </w:p>
    <w:p w14:paraId="72A09795" w14:textId="6BBD1DA8" w:rsidR="00ED4976" w:rsidRDefault="00ED4976" w:rsidP="00F96C0B">
      <w:pPr>
        <w:spacing w:after="120" w:line="320" w:lineRule="exact"/>
        <w:rPr>
          <w:rFonts w:ascii="Grundschrift" w:hAnsi="Grundschrift"/>
          <w:sz w:val="24"/>
          <w:szCs w:val="24"/>
        </w:rPr>
      </w:pPr>
      <w:r>
        <w:rPr>
          <w:rFonts w:ascii="Grundschrift" w:hAnsi="Grundschrift"/>
          <w:sz w:val="24"/>
          <w:szCs w:val="24"/>
        </w:rPr>
        <w:t>Die Kinder benötigen für jeden Präsenz- oder Notbetreuungstag:</w:t>
      </w:r>
    </w:p>
    <w:p w14:paraId="6C684D6C" w14:textId="3A79F93C" w:rsidR="00ED4976" w:rsidRPr="00ED4976" w:rsidRDefault="00ED4976" w:rsidP="00ED4976">
      <w:pPr>
        <w:pStyle w:val="Listenabsatz"/>
        <w:numPr>
          <w:ilvl w:val="0"/>
          <w:numId w:val="7"/>
        </w:numPr>
        <w:spacing w:after="120" w:line="320" w:lineRule="exact"/>
        <w:rPr>
          <w:rFonts w:ascii="Grundschrift" w:hAnsi="Grundschrift"/>
          <w:sz w:val="24"/>
          <w:szCs w:val="24"/>
        </w:rPr>
      </w:pPr>
      <w:r w:rsidRPr="00ED4976">
        <w:rPr>
          <w:rFonts w:ascii="Grundschrift" w:hAnsi="Grundschrift"/>
          <w:sz w:val="24"/>
          <w:szCs w:val="24"/>
        </w:rPr>
        <w:t>eine frische Mund-Nasen-Bedeckung</w:t>
      </w:r>
      <w:r>
        <w:rPr>
          <w:rFonts w:ascii="Grundschrift" w:hAnsi="Grundschrift"/>
          <w:sz w:val="24"/>
          <w:szCs w:val="24"/>
        </w:rPr>
        <w:t xml:space="preserve"> (plus eine Ersatzmaske, z.B. in einem Extra-Tütchen in der Postmappe)</w:t>
      </w:r>
    </w:p>
    <w:p w14:paraId="5CCF41CB" w14:textId="1AEF7AFB" w:rsidR="00ED4976" w:rsidRPr="00ED4976" w:rsidRDefault="00ED4976" w:rsidP="00ED4976">
      <w:pPr>
        <w:pStyle w:val="Listenabsatz"/>
        <w:numPr>
          <w:ilvl w:val="0"/>
          <w:numId w:val="7"/>
        </w:numPr>
        <w:spacing w:after="120" w:line="320" w:lineRule="exact"/>
        <w:rPr>
          <w:rFonts w:ascii="Grundschrift" w:hAnsi="Grundschrift"/>
          <w:sz w:val="24"/>
          <w:szCs w:val="24"/>
        </w:rPr>
      </w:pPr>
      <w:r w:rsidRPr="00ED4976">
        <w:rPr>
          <w:rFonts w:ascii="Grundschrift" w:hAnsi="Grundschrift"/>
          <w:sz w:val="24"/>
          <w:szCs w:val="24"/>
        </w:rPr>
        <w:t>witterungsangemessene Kleidung, „Zwiebellook“, auch warme Kleidung für drinnen und eine extra</w:t>
      </w:r>
      <w:r w:rsidR="00C71FE1">
        <w:rPr>
          <w:rFonts w:ascii="Grundschrift" w:hAnsi="Grundschrift"/>
          <w:sz w:val="24"/>
          <w:szCs w:val="24"/>
        </w:rPr>
        <w:t xml:space="preserve"> </w:t>
      </w:r>
      <w:r w:rsidRPr="00ED4976">
        <w:rPr>
          <w:rFonts w:ascii="Grundschrift" w:hAnsi="Grundschrift"/>
          <w:sz w:val="24"/>
          <w:szCs w:val="24"/>
        </w:rPr>
        <w:t>warme Winterjacke, ggf. Mütze, Schal, Handschuhe für draußen.</w:t>
      </w:r>
    </w:p>
    <w:p w14:paraId="25837259" w14:textId="660F565E" w:rsidR="00C14763" w:rsidRDefault="00C71FE1" w:rsidP="00F96C0B">
      <w:pPr>
        <w:spacing w:after="120" w:line="320" w:lineRule="exact"/>
        <w:rPr>
          <w:rFonts w:ascii="Grundschrift" w:hAnsi="Grundschrift"/>
          <w:sz w:val="24"/>
          <w:szCs w:val="24"/>
        </w:rPr>
      </w:pPr>
      <w:r>
        <w:rPr>
          <w:rFonts w:ascii="Grundschrift" w:hAnsi="Grundschrift"/>
          <w:sz w:val="24"/>
          <w:szCs w:val="24"/>
        </w:rPr>
        <w:t>Bitte helfen Sie uns, das Virus</w:t>
      </w:r>
      <w:r w:rsidR="00D352E3">
        <w:rPr>
          <w:rFonts w:ascii="Grundschrift" w:hAnsi="Grundschrift"/>
          <w:sz w:val="24"/>
          <w:szCs w:val="24"/>
        </w:rPr>
        <w:t xml:space="preserve"> aus der Schule heraus</w:t>
      </w:r>
      <w:r>
        <w:rPr>
          <w:rFonts w:ascii="Grundschrift" w:hAnsi="Grundschrift"/>
          <w:sz w:val="24"/>
          <w:szCs w:val="24"/>
        </w:rPr>
        <w:t xml:space="preserve"> zu halten. Schicken Sie die Kinder nur dann zur Schule, wenn keine Symptome vorliegen.</w:t>
      </w:r>
    </w:p>
    <w:p w14:paraId="4ADB10E8" w14:textId="75013406" w:rsidR="00D352E3" w:rsidRDefault="00C71FE1" w:rsidP="00F96C0B">
      <w:pPr>
        <w:spacing w:after="120" w:line="320" w:lineRule="exact"/>
        <w:rPr>
          <w:rFonts w:ascii="Grundschrift" w:hAnsi="Grundschrift"/>
          <w:sz w:val="24"/>
          <w:szCs w:val="24"/>
        </w:rPr>
      </w:pPr>
      <w:r>
        <w:rPr>
          <w:rFonts w:ascii="Grundschrift" w:hAnsi="Grundschrift"/>
          <w:sz w:val="24"/>
          <w:szCs w:val="24"/>
        </w:rPr>
        <w:t>Beachten Sie die Anweisungen des Gesundheitsamtes! Wenn Sie positiv getestete Personen im eigenen Haushalt haben oder Ihre Familie kürzlich Kontakt zu positiv getesteten Personen hatte, lassen Sie die Kinder zuhause. Informieren Sie die Klassenleitung.</w:t>
      </w:r>
      <w:r w:rsidR="00D352E3">
        <w:rPr>
          <w:rFonts w:ascii="Grundschrift" w:hAnsi="Grundschrift"/>
          <w:sz w:val="24"/>
          <w:szCs w:val="24"/>
        </w:rPr>
        <w:t xml:space="preserve"> Nennen Sie uns offen die Gründe, warum Sie Kinder krankmelden!</w:t>
      </w:r>
    </w:p>
    <w:p w14:paraId="2B6B1F06" w14:textId="0A1DEBCE" w:rsidR="00C71FE1" w:rsidRDefault="00C71FE1" w:rsidP="00F96C0B">
      <w:pPr>
        <w:spacing w:after="120" w:line="320" w:lineRule="exact"/>
        <w:rPr>
          <w:rFonts w:ascii="Grundschrift" w:hAnsi="Grundschrift"/>
          <w:sz w:val="24"/>
          <w:szCs w:val="24"/>
        </w:rPr>
      </w:pPr>
      <w:r>
        <w:rPr>
          <w:rFonts w:ascii="Grundschrift" w:hAnsi="Grundschrift"/>
          <w:sz w:val="24"/>
          <w:szCs w:val="24"/>
        </w:rPr>
        <w:t>Insbesondere bei</w:t>
      </w:r>
      <w:r w:rsidR="00D352E3">
        <w:rPr>
          <w:rFonts w:ascii="Grundschrift" w:hAnsi="Grundschrift"/>
          <w:sz w:val="24"/>
          <w:szCs w:val="24"/>
        </w:rPr>
        <w:t>m</w:t>
      </w:r>
      <w:r>
        <w:rPr>
          <w:rFonts w:ascii="Grundschrift" w:hAnsi="Grundschrift"/>
          <w:sz w:val="24"/>
          <w:szCs w:val="24"/>
        </w:rPr>
        <w:t xml:space="preserve"> Auftreten der Mutationen ist mit verschärften Quarantänemaßnahmen des Gesundheitsamtes zu rechnen. Das bedeutet: Wird die Mutation festgestellt, geht sofort die ganze Gruppe in Quarantäne und nicht nur die Kinder, die drumherum gesessen haben. Das gilt auch für Betreuungsgruppen, d</w:t>
      </w:r>
      <w:r w:rsidR="00D352E3">
        <w:rPr>
          <w:rFonts w:ascii="Grundschrift" w:hAnsi="Grundschrift"/>
          <w:sz w:val="24"/>
          <w:szCs w:val="24"/>
        </w:rPr>
        <w:t>ie ggf. jahrgangshomogen sind.</w:t>
      </w:r>
    </w:p>
    <w:p w14:paraId="1169EA5B" w14:textId="1967145D" w:rsidR="00C71FE1" w:rsidRPr="00D2702C" w:rsidRDefault="00C71FE1" w:rsidP="00F96C0B">
      <w:pPr>
        <w:spacing w:after="120" w:line="320" w:lineRule="exact"/>
        <w:rPr>
          <w:rFonts w:ascii="Grundschrift" w:hAnsi="Grundschrift"/>
          <w:sz w:val="24"/>
          <w:szCs w:val="24"/>
        </w:rPr>
      </w:pPr>
      <w:r w:rsidRPr="00D2702C">
        <w:rPr>
          <w:rFonts w:ascii="Grundschrift" w:hAnsi="Grundschrift"/>
          <w:sz w:val="24"/>
          <w:szCs w:val="24"/>
        </w:rPr>
        <w:t>Helfen Sie uns, den Ernstfall zu verhindern!</w:t>
      </w:r>
    </w:p>
    <w:p w14:paraId="2284ECE2" w14:textId="3E7C6CE2" w:rsidR="00C71FE1" w:rsidRDefault="00C71FE1" w:rsidP="00F96C0B">
      <w:pPr>
        <w:spacing w:after="120" w:line="320" w:lineRule="exact"/>
        <w:rPr>
          <w:rFonts w:ascii="Grundschrift" w:hAnsi="Grundschrift"/>
          <w:sz w:val="24"/>
          <w:szCs w:val="24"/>
        </w:rPr>
      </w:pPr>
      <w:r>
        <w:rPr>
          <w:rFonts w:ascii="Grundschrift" w:hAnsi="Grundschrift"/>
          <w:sz w:val="24"/>
          <w:szCs w:val="24"/>
        </w:rPr>
        <w:t xml:space="preserve">Wir freuen uns auf den Wiederbeginn! Es ist schön, bald alle wieder </w:t>
      </w:r>
      <w:r w:rsidR="00D352E3">
        <w:rPr>
          <w:rFonts w:ascii="Grundschrift" w:hAnsi="Grundschrift"/>
          <w:sz w:val="24"/>
          <w:szCs w:val="24"/>
        </w:rPr>
        <w:t>„</w:t>
      </w:r>
      <w:r>
        <w:rPr>
          <w:rFonts w:ascii="Grundschrift" w:hAnsi="Grundschrift"/>
          <w:sz w:val="24"/>
          <w:szCs w:val="24"/>
        </w:rPr>
        <w:t>an Bord zu haben</w:t>
      </w:r>
      <w:r w:rsidR="00D352E3">
        <w:rPr>
          <w:rFonts w:ascii="Grundschrift" w:hAnsi="Grundschrift"/>
          <w:sz w:val="24"/>
          <w:szCs w:val="24"/>
        </w:rPr>
        <w:t>“</w:t>
      </w:r>
      <w:r>
        <w:rPr>
          <w:rFonts w:ascii="Grundschrift" w:hAnsi="Grundschrift"/>
          <w:sz w:val="24"/>
          <w:szCs w:val="24"/>
        </w:rPr>
        <w:t>!</w:t>
      </w:r>
    </w:p>
    <w:p w14:paraId="0F266B5A" w14:textId="77777777" w:rsidR="003A2C9E" w:rsidRDefault="003A2C9E" w:rsidP="00F96C0B">
      <w:pPr>
        <w:spacing w:after="120" w:line="320" w:lineRule="exact"/>
        <w:rPr>
          <w:rFonts w:ascii="Grundschrift" w:hAnsi="Grundschrift"/>
          <w:sz w:val="24"/>
          <w:szCs w:val="24"/>
        </w:rPr>
      </w:pPr>
    </w:p>
    <w:p w14:paraId="490C48E2" w14:textId="3A3CE997" w:rsidR="00D260AB" w:rsidRPr="00235152" w:rsidRDefault="00D352E3" w:rsidP="00F96C0B">
      <w:pPr>
        <w:spacing w:after="120" w:line="320" w:lineRule="exact"/>
        <w:rPr>
          <w:rFonts w:ascii="Grundschrift" w:hAnsi="Grundschrift"/>
          <w:sz w:val="24"/>
          <w:szCs w:val="24"/>
        </w:rPr>
      </w:pPr>
      <w:r>
        <w:rPr>
          <w:rFonts w:ascii="Grundschrift" w:hAnsi="Grundschrift"/>
          <w:sz w:val="24"/>
          <w:szCs w:val="24"/>
        </w:rPr>
        <w:t>Für das ganze Schulteam mit h</w:t>
      </w:r>
      <w:r w:rsidR="002D3FF5">
        <w:rPr>
          <w:rFonts w:ascii="Grundschrift" w:hAnsi="Grundschrift"/>
          <w:sz w:val="24"/>
          <w:szCs w:val="24"/>
        </w:rPr>
        <w:t>erzliche</w:t>
      </w:r>
      <w:r>
        <w:rPr>
          <w:rFonts w:ascii="Grundschrift" w:hAnsi="Grundschrift"/>
          <w:sz w:val="24"/>
          <w:szCs w:val="24"/>
        </w:rPr>
        <w:t>n</w:t>
      </w:r>
      <w:r w:rsidR="00235152">
        <w:rPr>
          <w:rFonts w:ascii="Grundschrift" w:hAnsi="Grundschrift"/>
          <w:sz w:val="24"/>
          <w:szCs w:val="24"/>
        </w:rPr>
        <w:t xml:space="preserve"> Grüße</w:t>
      </w:r>
      <w:r>
        <w:rPr>
          <w:rFonts w:ascii="Grundschrift" w:hAnsi="Grundschrift"/>
          <w:sz w:val="24"/>
          <w:szCs w:val="24"/>
        </w:rPr>
        <w:t>n</w:t>
      </w:r>
      <w:r w:rsidR="00235152">
        <w:rPr>
          <w:rFonts w:ascii="Grundschrift" w:hAnsi="Grundschrift"/>
          <w:sz w:val="24"/>
          <w:szCs w:val="24"/>
        </w:rPr>
        <w:t>,</w:t>
      </w:r>
      <w:r w:rsidR="00B63C57">
        <w:rPr>
          <w:rFonts w:ascii="Grundschrift" w:hAnsi="Grundschrift"/>
          <w:sz w:val="24"/>
          <w:szCs w:val="24"/>
        </w:rPr>
        <w:t xml:space="preserve"> </w:t>
      </w:r>
      <w:r w:rsidR="00D260AB" w:rsidRPr="00235152">
        <w:rPr>
          <w:rFonts w:ascii="Grundschrift" w:hAnsi="Grundschrift"/>
          <w:sz w:val="24"/>
          <w:szCs w:val="24"/>
        </w:rPr>
        <w:t>H. Wiggershaus</w:t>
      </w:r>
    </w:p>
    <w:sectPr w:rsidR="00D260AB" w:rsidRPr="00235152">
      <w:headerReference w:type="default" r:id="rId8"/>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25FE" w14:textId="77777777" w:rsidR="00453768" w:rsidRDefault="00453768">
      <w:pPr>
        <w:spacing w:after="0" w:line="240" w:lineRule="auto"/>
      </w:pPr>
      <w:r>
        <w:separator/>
      </w:r>
    </w:p>
  </w:endnote>
  <w:endnote w:type="continuationSeparator" w:id="0">
    <w:p w14:paraId="539D85D3" w14:textId="77777777" w:rsidR="00453768" w:rsidRDefault="004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Grundschrift">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DE6FB" w14:textId="77777777" w:rsidR="00453768" w:rsidRDefault="00453768">
      <w:pPr>
        <w:spacing w:after="0" w:line="240" w:lineRule="auto"/>
      </w:pPr>
      <w:r>
        <w:separator/>
      </w:r>
    </w:p>
  </w:footnote>
  <w:footnote w:type="continuationSeparator" w:id="0">
    <w:p w14:paraId="423F096D" w14:textId="77777777" w:rsidR="00453768" w:rsidRDefault="0045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62" w:type="dxa"/>
      <w:jc w:val="center"/>
      <w:tblLook w:val="04A0" w:firstRow="1" w:lastRow="0" w:firstColumn="1" w:lastColumn="0" w:noHBand="0" w:noVBand="1"/>
    </w:tblPr>
    <w:tblGrid>
      <w:gridCol w:w="3414"/>
      <w:gridCol w:w="5648"/>
    </w:tblGrid>
    <w:tr w:rsidR="00F64A20" w14:paraId="0EA5D7EE" w14:textId="77777777">
      <w:trPr>
        <w:jc w:val="center"/>
      </w:trPr>
      <w:tc>
        <w:tcPr>
          <w:tcW w:w="3414" w:type="dxa"/>
        </w:tcPr>
        <w:p w14:paraId="28A2DE86" w14:textId="77777777" w:rsidR="00F64A20" w:rsidRDefault="00153DDE">
          <w:pPr>
            <w:pStyle w:val="Kopfzeile"/>
            <w:rPr>
              <w:rFonts w:cs="Tahoma"/>
              <w:b/>
              <w:sz w:val="20"/>
              <w:szCs w:val="20"/>
            </w:rPr>
          </w:pPr>
          <w:r>
            <w:rPr>
              <w:rFonts w:cs="Tahoma"/>
              <w:b/>
              <w:sz w:val="20"/>
              <w:szCs w:val="20"/>
            </w:rPr>
            <w:t>Schule am Volkspark</w:t>
          </w:r>
        </w:p>
        <w:p w14:paraId="0B3F8743" w14:textId="77777777" w:rsidR="00F64A20" w:rsidRDefault="00153DDE">
          <w:pPr>
            <w:pStyle w:val="Kopfzeile"/>
            <w:rPr>
              <w:rFonts w:cs="Tahoma"/>
              <w:b/>
              <w:sz w:val="20"/>
              <w:szCs w:val="20"/>
            </w:rPr>
          </w:pPr>
          <w:r>
            <w:rPr>
              <w:rFonts w:cs="Tahoma"/>
              <w:b/>
              <w:sz w:val="20"/>
              <w:szCs w:val="20"/>
            </w:rPr>
            <w:t>Städt. Gemeinschaftsgrundschule</w:t>
          </w:r>
        </w:p>
        <w:p w14:paraId="1F34BAE2" w14:textId="77777777" w:rsidR="00F64A20" w:rsidRDefault="00153DDE">
          <w:pPr>
            <w:pStyle w:val="Kopfzeile"/>
            <w:rPr>
              <w:rFonts w:cs="Tahoma"/>
              <w:b/>
              <w:sz w:val="20"/>
              <w:szCs w:val="20"/>
            </w:rPr>
          </w:pPr>
          <w:r>
            <w:rPr>
              <w:rFonts w:cs="Tahoma"/>
              <w:b/>
              <w:sz w:val="20"/>
              <w:szCs w:val="20"/>
            </w:rPr>
            <w:t>Unterstraße 66a</w:t>
          </w:r>
        </w:p>
        <w:p w14:paraId="44F223A7" w14:textId="77777777" w:rsidR="00F64A20" w:rsidRDefault="00153DDE">
          <w:pPr>
            <w:pStyle w:val="Kopfzeile"/>
            <w:tabs>
              <w:tab w:val="clear" w:pos="4536"/>
              <w:tab w:val="clear" w:pos="9072"/>
              <w:tab w:val="center" w:pos="2195"/>
            </w:tabs>
            <w:rPr>
              <w:rFonts w:cs="Tahoma"/>
              <w:b/>
              <w:sz w:val="20"/>
              <w:szCs w:val="20"/>
            </w:rPr>
          </w:pPr>
          <w:r>
            <w:rPr>
              <w:rFonts w:cs="Tahoma"/>
              <w:b/>
              <w:sz w:val="20"/>
              <w:szCs w:val="20"/>
            </w:rPr>
            <w:t>44892 Bochum</w:t>
          </w:r>
          <w:r>
            <w:rPr>
              <w:rFonts w:cs="Tahoma"/>
              <w:b/>
              <w:sz w:val="20"/>
              <w:szCs w:val="20"/>
            </w:rPr>
            <w:tab/>
          </w:r>
        </w:p>
        <w:p w14:paraId="184E9650" w14:textId="77777777" w:rsidR="00F64A20" w:rsidRDefault="00153DDE">
          <w:pPr>
            <w:pStyle w:val="Kopfzeile"/>
            <w:rPr>
              <w:rFonts w:cs="Tahoma"/>
              <w:b/>
              <w:sz w:val="20"/>
              <w:szCs w:val="20"/>
            </w:rPr>
          </w:pPr>
          <w:r>
            <w:rPr>
              <w:rFonts w:cs="Tahoma"/>
              <w:b/>
              <w:sz w:val="20"/>
              <w:szCs w:val="20"/>
            </w:rPr>
            <w:t>Telefon: 0234 - 287797</w:t>
          </w:r>
        </w:p>
        <w:p w14:paraId="19E929F8" w14:textId="77777777" w:rsidR="00F64A20" w:rsidRDefault="00153DDE">
          <w:pPr>
            <w:pStyle w:val="Kopfzeile"/>
            <w:rPr>
              <w:rFonts w:cs="Tahoma"/>
              <w:b/>
              <w:sz w:val="20"/>
              <w:szCs w:val="20"/>
            </w:rPr>
          </w:pPr>
          <w:r>
            <w:rPr>
              <w:rFonts w:cs="Tahoma"/>
              <w:b/>
              <w:sz w:val="20"/>
              <w:szCs w:val="20"/>
            </w:rPr>
            <w:t>Fax: 0234 - 9271378</w:t>
          </w:r>
        </w:p>
        <w:p w14:paraId="20FBDDB2" w14:textId="77777777" w:rsidR="00F64A20" w:rsidRDefault="00153DDE">
          <w:pPr>
            <w:pStyle w:val="Kopfzeile"/>
            <w:rPr>
              <w:b/>
            </w:rPr>
          </w:pPr>
          <w:r>
            <w:rPr>
              <w:rFonts w:cs="Tahoma"/>
              <w:b/>
              <w:sz w:val="20"/>
              <w:szCs w:val="20"/>
            </w:rPr>
            <w:t>E-Mail: 128880@schule.nrw.de</w:t>
          </w:r>
        </w:p>
      </w:tc>
      <w:tc>
        <w:tcPr>
          <w:tcW w:w="5647" w:type="dxa"/>
        </w:tcPr>
        <w:p w14:paraId="7974BDE4" w14:textId="77777777" w:rsidR="00F64A20" w:rsidRDefault="00153DDE">
          <w:pPr>
            <w:pStyle w:val="Kopfzeile"/>
            <w:jc w:val="center"/>
            <w:rPr>
              <w:b/>
            </w:rPr>
          </w:pPr>
          <w:r>
            <w:rPr>
              <w:noProof/>
              <w:lang w:eastAsia="de-DE"/>
            </w:rPr>
            <w:drawing>
              <wp:inline distT="0" distB="0" distL="0" distR="0" wp14:anchorId="6EFDB09E" wp14:editId="156D8EEB">
                <wp:extent cx="3449320" cy="1114425"/>
                <wp:effectExtent l="0" t="0" r="0" b="0"/>
                <wp:docPr id="1" name="Grafik 2" descr="C:\Users\Heike\AppData\Local\Temp\SaV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Heike\AppData\Local\Temp\SaV_Logo_Color-1.png"/>
                        <pic:cNvPicPr>
                          <a:picLocks noChangeAspect="1" noChangeArrowheads="1"/>
                        </pic:cNvPicPr>
                      </pic:nvPicPr>
                      <pic:blipFill>
                        <a:blip r:embed="rId1"/>
                        <a:stretch>
                          <a:fillRect/>
                        </a:stretch>
                      </pic:blipFill>
                      <pic:spPr bwMode="auto">
                        <a:xfrm>
                          <a:off x="0" y="0"/>
                          <a:ext cx="3449320" cy="1114425"/>
                        </a:xfrm>
                        <a:prstGeom prst="rect">
                          <a:avLst/>
                        </a:prstGeom>
                      </pic:spPr>
                    </pic:pic>
                  </a:graphicData>
                </a:graphic>
              </wp:inline>
            </w:drawing>
          </w:r>
        </w:p>
      </w:tc>
    </w:tr>
  </w:tbl>
  <w:p w14:paraId="0B5981EE" w14:textId="77777777" w:rsidR="00F64A20" w:rsidRDefault="00F64A20">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D37"/>
    <w:multiLevelType w:val="hybridMultilevel"/>
    <w:tmpl w:val="6F4EA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23CDD"/>
    <w:multiLevelType w:val="hybridMultilevel"/>
    <w:tmpl w:val="4A667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CC741F"/>
    <w:multiLevelType w:val="multilevel"/>
    <w:tmpl w:val="4CEC7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DAE4E4D"/>
    <w:multiLevelType w:val="multilevel"/>
    <w:tmpl w:val="256625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43A7578"/>
    <w:multiLevelType w:val="hybridMultilevel"/>
    <w:tmpl w:val="AEFA2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363B9D"/>
    <w:multiLevelType w:val="hybridMultilevel"/>
    <w:tmpl w:val="5C849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776A8D"/>
    <w:multiLevelType w:val="hybridMultilevel"/>
    <w:tmpl w:val="1FF8E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20"/>
    <w:rsid w:val="000D5A0D"/>
    <w:rsid w:val="000E0019"/>
    <w:rsid w:val="00136F7A"/>
    <w:rsid w:val="00153DDE"/>
    <w:rsid w:val="00195EFB"/>
    <w:rsid w:val="001F3E12"/>
    <w:rsid w:val="001F7D7E"/>
    <w:rsid w:val="00210F94"/>
    <w:rsid w:val="00212E04"/>
    <w:rsid w:val="00235152"/>
    <w:rsid w:val="00270C29"/>
    <w:rsid w:val="00276BCC"/>
    <w:rsid w:val="002A3E51"/>
    <w:rsid w:val="002D3FF5"/>
    <w:rsid w:val="002D4B2B"/>
    <w:rsid w:val="002D51D8"/>
    <w:rsid w:val="0030443A"/>
    <w:rsid w:val="003365D8"/>
    <w:rsid w:val="00356A67"/>
    <w:rsid w:val="003A2C9E"/>
    <w:rsid w:val="003B3D66"/>
    <w:rsid w:val="00451688"/>
    <w:rsid w:val="00453768"/>
    <w:rsid w:val="00467070"/>
    <w:rsid w:val="004B7167"/>
    <w:rsid w:val="00516547"/>
    <w:rsid w:val="00516FA5"/>
    <w:rsid w:val="00580703"/>
    <w:rsid w:val="00584BBC"/>
    <w:rsid w:val="00590304"/>
    <w:rsid w:val="005A07A8"/>
    <w:rsid w:val="005F34C1"/>
    <w:rsid w:val="00633E0C"/>
    <w:rsid w:val="006368AC"/>
    <w:rsid w:val="006461BE"/>
    <w:rsid w:val="00691572"/>
    <w:rsid w:val="006C62DB"/>
    <w:rsid w:val="006D0337"/>
    <w:rsid w:val="007204B9"/>
    <w:rsid w:val="007654CB"/>
    <w:rsid w:val="007D0697"/>
    <w:rsid w:val="00882B54"/>
    <w:rsid w:val="008D0279"/>
    <w:rsid w:val="008F3891"/>
    <w:rsid w:val="00936E94"/>
    <w:rsid w:val="009E0CC6"/>
    <w:rsid w:val="00A06131"/>
    <w:rsid w:val="00A81C6E"/>
    <w:rsid w:val="00AB745E"/>
    <w:rsid w:val="00B31566"/>
    <w:rsid w:val="00B63C57"/>
    <w:rsid w:val="00B837E3"/>
    <w:rsid w:val="00BD425D"/>
    <w:rsid w:val="00BF4033"/>
    <w:rsid w:val="00C14763"/>
    <w:rsid w:val="00C33C14"/>
    <w:rsid w:val="00C376F0"/>
    <w:rsid w:val="00C71FE1"/>
    <w:rsid w:val="00C768A8"/>
    <w:rsid w:val="00CE1BA9"/>
    <w:rsid w:val="00D260AB"/>
    <w:rsid w:val="00D2702C"/>
    <w:rsid w:val="00D352E3"/>
    <w:rsid w:val="00D73C6E"/>
    <w:rsid w:val="00D7485C"/>
    <w:rsid w:val="00ED070F"/>
    <w:rsid w:val="00ED4976"/>
    <w:rsid w:val="00F64A20"/>
    <w:rsid w:val="00F96C0B"/>
    <w:rsid w:val="00FE1E6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CA17"/>
  <w15:docId w15:val="{BEEA3BE4-605A-411C-B414-E0FE4808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F4F13"/>
  </w:style>
  <w:style w:type="character" w:customStyle="1" w:styleId="FuzeileZchn">
    <w:name w:val="Fußzeile Zchn"/>
    <w:basedOn w:val="Absatz-Standardschriftart"/>
    <w:link w:val="Fuzeile"/>
    <w:uiPriority w:val="99"/>
    <w:qFormat/>
    <w:rsid w:val="002F4F13"/>
  </w:style>
  <w:style w:type="character" w:customStyle="1" w:styleId="SprechblasentextZchn">
    <w:name w:val="Sprechblasentext Zchn"/>
    <w:basedOn w:val="Absatz-Standardschriftart"/>
    <w:link w:val="Sprechblasentext"/>
    <w:uiPriority w:val="99"/>
    <w:semiHidden/>
    <w:qFormat/>
    <w:rsid w:val="002F4F13"/>
    <w:rPr>
      <w:rFonts w:ascii="Tahoma" w:hAnsi="Tahoma" w:cs="Tahoma"/>
      <w:sz w:val="16"/>
      <w:szCs w:val="16"/>
    </w:rPr>
  </w:style>
  <w:style w:type="character" w:customStyle="1" w:styleId="Internetverknpfung">
    <w:name w:val="Internetverknüpfung"/>
    <w:uiPriority w:val="99"/>
    <w:unhideWhenUsed/>
    <w:rsid w:val="00FB71F1"/>
    <w:rPr>
      <w:color w:val="0563C1"/>
      <w:u w:val="single"/>
    </w:rPr>
  </w:style>
  <w:style w:type="character" w:customStyle="1" w:styleId="NichtaufgelsteErwhnung1">
    <w:name w:val="Nicht aufgelöste Erwähnung1"/>
    <w:basedOn w:val="Absatz-Standardschriftart"/>
    <w:uiPriority w:val="99"/>
    <w:semiHidden/>
    <w:unhideWhenUsed/>
    <w:qFormat/>
    <w:rsid w:val="008349DA"/>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8349DA"/>
    <w:rPr>
      <w:color w:val="800080" w:themeColor="followedHyperlink"/>
      <w:u w:val="single"/>
    </w:rPr>
  </w:style>
  <w:style w:type="character" w:customStyle="1" w:styleId="NichtaufgelsteErwhnung2">
    <w:name w:val="Nicht aufgelöste Erwähnung2"/>
    <w:basedOn w:val="Absatz-Standardschriftart"/>
    <w:uiPriority w:val="99"/>
    <w:semiHidden/>
    <w:unhideWhenUsed/>
    <w:qFormat/>
    <w:rsid w:val="00D14B6B"/>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4F79F4"/>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F4F13"/>
    <w:pPr>
      <w:tabs>
        <w:tab w:val="center" w:pos="4536"/>
        <w:tab w:val="right" w:pos="9072"/>
      </w:tabs>
      <w:spacing w:after="0" w:line="240" w:lineRule="auto"/>
    </w:pPr>
  </w:style>
  <w:style w:type="paragraph" w:styleId="Fuzeile">
    <w:name w:val="footer"/>
    <w:basedOn w:val="Standard"/>
    <w:link w:val="FuzeileZchn"/>
    <w:uiPriority w:val="99"/>
    <w:unhideWhenUsed/>
    <w:rsid w:val="002F4F13"/>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F4F13"/>
    <w:pPr>
      <w:spacing w:after="0" w:line="240" w:lineRule="auto"/>
    </w:pPr>
    <w:rPr>
      <w:rFonts w:ascii="Tahoma" w:hAnsi="Tahoma" w:cs="Tahoma"/>
      <w:sz w:val="16"/>
      <w:szCs w:val="16"/>
    </w:rPr>
  </w:style>
  <w:style w:type="paragraph" w:styleId="Listenabsatz">
    <w:name w:val="List Paragraph"/>
    <w:basedOn w:val="Standard"/>
    <w:uiPriority w:val="34"/>
    <w:qFormat/>
    <w:rsid w:val="00E31364"/>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F8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62DB"/>
    <w:rPr>
      <w:color w:val="0000FF" w:themeColor="hyperlink"/>
      <w:u w:val="single"/>
    </w:rPr>
  </w:style>
  <w:style w:type="character" w:styleId="NichtaufgelsteErwhnung">
    <w:name w:val="Unresolved Mention"/>
    <w:basedOn w:val="Absatz-Standardschriftart"/>
    <w:uiPriority w:val="99"/>
    <w:semiHidden/>
    <w:unhideWhenUsed/>
    <w:rsid w:val="002D3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4408-66D8-4916-8B58-8C2ED66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dc:description/>
  <cp:lastModifiedBy>Heike Wiggershaus</cp:lastModifiedBy>
  <cp:revision>17</cp:revision>
  <cp:lastPrinted>2021-02-16T15:38:00Z</cp:lastPrinted>
  <dcterms:created xsi:type="dcterms:W3CDTF">2021-02-07T13:30:00Z</dcterms:created>
  <dcterms:modified xsi:type="dcterms:W3CDTF">2021-02-16T15:38:00Z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Bochum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